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4C605E" w:rsidR="00A24489" w:rsidP="417310C7" w:rsidRDefault="00147D83" w14:paraId="69E14DF9" w14:textId="6BB1D82D">
      <w:pPr>
        <w:widowControl w:val="0"/>
        <w:jc w:val="right"/>
        <w:rPr>
          <w:b w:val="1"/>
          <w:bCs w:val="1"/>
        </w:rPr>
      </w:pPr>
      <w:r w:rsidRPr="417310C7" w:rsidR="00147D83">
        <w:rPr>
          <w:b w:val="1"/>
          <w:bCs w:val="1"/>
        </w:rPr>
        <w:t>Annex</w:t>
      </w:r>
      <w:r w:rsidRPr="417310C7" w:rsidR="00A24489">
        <w:rPr>
          <w:b w:val="1"/>
          <w:bCs w:val="1"/>
        </w:rPr>
        <w:t xml:space="preserve"> </w:t>
      </w:r>
      <w:r w:rsidRPr="417310C7" w:rsidR="00147D83">
        <w:rPr>
          <w:b w:val="1"/>
          <w:bCs w:val="1"/>
        </w:rPr>
        <w:t>6</w:t>
      </w:r>
      <w:r w:rsidRPr="417310C7" w:rsidR="304B55A5">
        <w:rPr>
          <w:b w:val="1"/>
          <w:bCs w:val="1"/>
        </w:rPr>
        <w:t xml:space="preserve"> </w:t>
      </w:r>
    </w:p>
    <w:p w:rsidRPr="004C605E" w:rsidR="00A24489" w:rsidP="66D714EC" w:rsidRDefault="00147D83" w14:paraId="23303D5C" w14:textId="3875AF2E">
      <w:pPr>
        <w:widowControl w:val="0"/>
        <w:jc w:val="right"/>
        <w:rPr>
          <w:b w:val="1"/>
          <w:bCs w:val="1"/>
        </w:rPr>
      </w:pPr>
      <w:r w:rsidRPr="417310C7" w:rsidR="304B55A5">
        <w:rPr>
          <w:b w:val="1"/>
          <w:bCs w:val="1"/>
        </w:rPr>
        <w:t>to the Client Agreement</w:t>
      </w:r>
    </w:p>
    <w:p w:rsidR="417310C7" w:rsidP="417310C7" w:rsidRDefault="417310C7" w14:paraId="19E6B771" w14:textId="3AABC2A9">
      <w:pPr>
        <w:widowControl w:val="0"/>
        <w:jc w:val="right"/>
        <w:rPr>
          <w:b w:val="1"/>
          <w:bCs w:val="1"/>
        </w:rPr>
      </w:pPr>
    </w:p>
    <w:p w:rsidRPr="004C605E" w:rsidR="00A24489" w:rsidP="00A24489" w:rsidRDefault="00A24489" w14:paraId="270D4CF7" w14:textId="77777777">
      <w:pPr>
        <w:widowControl w:val="0"/>
        <w:jc w:val="right"/>
        <w:rPr>
          <w:b/>
        </w:rPr>
      </w:pPr>
    </w:p>
    <w:p w:rsidRPr="004C605E" w:rsidR="00A24489" w:rsidP="66D714EC" w:rsidRDefault="00A24489" w14:paraId="444E6231" w14:textId="17479E4C">
      <w:pPr>
        <w:pBdr>
          <w:bottom w:val="single" w:color="auto" w:sz="12" w:space="1"/>
        </w:pBdr>
        <w:autoSpaceDE w:val="0"/>
        <w:autoSpaceDN w:val="0"/>
        <w:jc w:val="center"/>
        <w:rPr>
          <w:b/>
          <w:bCs/>
          <w:lang w:val="en-US"/>
        </w:rPr>
      </w:pPr>
      <w:r w:rsidRPr="3E471171" w:rsidR="00A24489">
        <w:rPr>
          <w:b w:val="1"/>
          <w:bCs w:val="1"/>
        </w:rPr>
        <w:t xml:space="preserve">Subscription </w:t>
      </w:r>
      <w:r w:rsidRPr="3E471171" w:rsidR="1F3DC073">
        <w:rPr>
          <w:b w:val="1"/>
          <w:bCs w:val="1"/>
        </w:rPr>
        <w:t>and</w:t>
      </w:r>
      <w:r w:rsidRPr="3E471171" w:rsidR="00A24489">
        <w:rPr>
          <w:b w:val="1"/>
          <w:bCs w:val="1"/>
        </w:rPr>
        <w:t xml:space="preserve"> Redemption Form</w:t>
      </w:r>
    </w:p>
    <w:p w:rsidR="3E471171" w:rsidP="3E471171" w:rsidRDefault="3E471171" w14:paraId="2E1956B1" w14:textId="28B93224">
      <w:pPr>
        <w:pBdr>
          <w:bottom w:val="single" w:color="FF000000" w:sz="12" w:space="1"/>
        </w:pBdr>
        <w:jc w:val="center"/>
        <w:rPr>
          <w:b w:val="1"/>
          <w:bCs w:val="1"/>
        </w:rPr>
      </w:pPr>
    </w:p>
    <w:tbl>
      <w:tblPr>
        <w:tblW w:w="92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00" w:firstRow="0" w:lastRow="0" w:firstColumn="0" w:lastColumn="0" w:noHBand="0" w:noVBand="1"/>
      </w:tblPr>
      <w:tblGrid>
        <w:gridCol w:w="4551"/>
        <w:gridCol w:w="4710"/>
      </w:tblGrid>
      <w:tr w:rsidRPr="004C605E" w:rsidR="00A24489" w:rsidTr="3E471171" w14:paraId="31E42E5D" w14:textId="77777777">
        <w:trPr>
          <w:trHeight w:val="20"/>
        </w:trPr>
        <w:tc>
          <w:tcPr>
            <w:tcW w:w="4551" w:type="dxa"/>
            <w:tcMar/>
          </w:tcPr>
          <w:p w:rsidRPr="004C605E" w:rsidR="00A24489" w:rsidP="00A30E14" w:rsidRDefault="00A24489" w14:paraId="0F4FBC9F" w14:textId="319078AA">
            <w:pPr>
              <w:spacing w:before="240"/>
              <w:ind w:left="720"/>
              <w:rPr>
                <w:lang w:val="en-US"/>
              </w:rPr>
            </w:pPr>
            <w:r w:rsidRPr="66D714EC">
              <w:rPr>
                <w:lang w:val="en-US"/>
              </w:rPr>
              <w:t xml:space="preserve">Brokerage Agreement </w:t>
            </w:r>
            <w:r w:rsidR="006C7529">
              <w:rPr>
                <w:lang w:val="en-US"/>
              </w:rPr>
              <w:t>number</w:t>
            </w:r>
            <w:r w:rsidR="00816C2E">
              <w:rPr>
                <w:lang w:val="en-US"/>
              </w:rPr>
              <w:t>:</w:t>
            </w:r>
          </w:p>
        </w:tc>
        <w:tc>
          <w:tcPr>
            <w:tcW w:w="4710" w:type="dxa"/>
            <w:tcMar/>
          </w:tcPr>
          <w:p w:rsidRPr="004C605E" w:rsidR="00A24489" w:rsidP="00A30E14" w:rsidRDefault="00A24489" w14:paraId="0103EC31" w14:textId="77777777">
            <w:pPr>
              <w:rPr>
                <w:lang w:val="en-US"/>
              </w:rPr>
            </w:pPr>
          </w:p>
          <w:p w:rsidRPr="004C605E" w:rsidR="00A24489" w:rsidP="00A30E14" w:rsidRDefault="00A24489" w14:paraId="0E88D1C5" w14:textId="77777777">
            <w:pPr>
              <w:tabs>
                <w:tab w:val="right" w:pos="5592"/>
              </w:tabs>
              <w:jc w:val="both"/>
              <w:rPr>
                <w:strike/>
              </w:rPr>
            </w:pPr>
            <w:r w:rsidRPr="004C605E">
              <w:br/>
            </w:r>
          </w:p>
        </w:tc>
      </w:tr>
      <w:tr w:rsidRPr="004C605E" w:rsidR="00A24489" w:rsidTr="3E471171" w14:paraId="0FC543CD" w14:textId="77777777">
        <w:trPr>
          <w:trHeight w:val="20"/>
        </w:trPr>
        <w:tc>
          <w:tcPr>
            <w:tcW w:w="4551" w:type="dxa"/>
            <w:tcMar/>
          </w:tcPr>
          <w:p w:rsidRPr="004C605E" w:rsidR="00A24489" w:rsidP="005C3F09" w:rsidRDefault="00A24489" w14:paraId="19D362D1" w14:textId="49D9C208">
            <w:pPr>
              <w:spacing w:before="240" w:after="240"/>
              <w:ind w:left="720"/>
            </w:pPr>
            <w:r w:rsidRPr="66D714EC">
              <w:rPr>
                <w:lang w:val="en-US"/>
              </w:rPr>
              <w:t>Name</w:t>
            </w:r>
            <w:r w:rsidRPr="66D714EC" w:rsidR="5E1F3BCF">
              <w:rPr>
                <w:lang w:val="en-US"/>
              </w:rPr>
              <w:t xml:space="preserve"> of the Client intending to subscribe to a Fund</w:t>
            </w:r>
            <w:r>
              <w:t>:</w:t>
            </w:r>
          </w:p>
        </w:tc>
        <w:tc>
          <w:tcPr>
            <w:tcW w:w="4710" w:type="dxa"/>
            <w:tcMar/>
          </w:tcPr>
          <w:p w:rsidRPr="004C605E" w:rsidR="00A24489" w:rsidP="00A30E14" w:rsidRDefault="00A24489" w14:paraId="5D82B085" w14:textId="77777777">
            <w:pPr>
              <w:rPr>
                <w:u w:val="single"/>
              </w:rPr>
            </w:pPr>
          </w:p>
          <w:p w:rsidRPr="00121CF1" w:rsidR="00A24489" w:rsidP="00A30E14" w:rsidRDefault="00A24489" w14:paraId="79BAD689" w14:textId="77777777"/>
        </w:tc>
      </w:tr>
      <w:tr w:rsidRPr="004C605E" w:rsidR="00121CF1" w:rsidTr="3E471171" w14:paraId="225717DC" w14:textId="77777777">
        <w:trPr>
          <w:trHeight w:val="20"/>
        </w:trPr>
        <w:tc>
          <w:tcPr>
            <w:tcW w:w="4551" w:type="dxa"/>
            <w:tcMar/>
          </w:tcPr>
          <w:p w:rsidRPr="66D714EC" w:rsidR="00121CF1" w:rsidP="005C02A9" w:rsidRDefault="00261CB8" w14:paraId="56DE7D2F" w14:textId="4E36E1E8">
            <w:pPr>
              <w:spacing w:before="240" w:after="240"/>
              <w:ind w:left="720"/>
              <w:rPr>
                <w:lang w:val="en-US"/>
              </w:rPr>
            </w:pPr>
            <w:r>
              <w:rPr>
                <w:lang w:val="en-US"/>
              </w:rPr>
              <w:t xml:space="preserve">The Client’s </w:t>
            </w:r>
            <w:r w:rsidRPr="005C02A9" w:rsidR="005C02A9">
              <w:rPr>
                <w:lang w:val="en-US"/>
              </w:rPr>
              <w:t>Consent</w:t>
            </w:r>
          </w:p>
        </w:tc>
        <w:tc>
          <w:tcPr>
            <w:tcW w:w="4710" w:type="dxa"/>
            <w:tcMar/>
          </w:tcPr>
          <w:p w:rsidR="00121CF1" w:rsidP="00A30E14" w:rsidRDefault="005C02A9" w14:paraId="464B7363" w14:textId="77777777">
            <w:r w:rsidRPr="004C605E">
              <w:rPr>
                <w:spacing w:val="-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05E">
              <w:rPr>
                <w:spacing w:val="-4"/>
              </w:rPr>
              <w:instrText xml:space="preserve"> FORMCHECKBOX </w:instrText>
            </w:r>
            <w:r w:rsidRPr="004C605E">
              <w:rPr>
                <w:spacing w:val="-4"/>
              </w:rPr>
            </w:r>
            <w:r w:rsidRPr="004C605E">
              <w:rPr>
                <w:spacing w:val="-4"/>
              </w:rPr>
              <w:fldChar w:fldCharType="separate"/>
            </w:r>
            <w:r w:rsidRPr="004C605E">
              <w:rPr>
                <w:spacing w:val="-4"/>
              </w:rPr>
              <w:fldChar w:fldCharType="end"/>
            </w:r>
            <w:r>
              <w:rPr>
                <w:spacing w:val="-4"/>
              </w:rPr>
              <w:t xml:space="preserve">      </w:t>
            </w:r>
            <w:r w:rsidRPr="00230D17" w:rsidR="00230D17">
              <w:t>I, by subscribing to a Fund, acknowledge that I have received, reviewed, and understood the Fund Constitution prior to entering into the Client Agreement.</w:t>
            </w:r>
          </w:p>
          <w:p w:rsidRPr="004C605E" w:rsidR="00230D17" w:rsidP="00A30E14" w:rsidRDefault="00230D17" w14:paraId="307562AB" w14:textId="5BE3FBA5">
            <w:pPr>
              <w:rPr>
                <w:u w:val="single"/>
              </w:rPr>
            </w:pPr>
          </w:p>
        </w:tc>
      </w:tr>
      <w:tr w:rsidRPr="004C605E" w:rsidR="00A24489" w:rsidTr="3E471171" w14:paraId="3C480B95" w14:textId="77777777">
        <w:trPr>
          <w:trHeight w:val="20"/>
        </w:trPr>
        <w:tc>
          <w:tcPr>
            <w:tcW w:w="4551" w:type="dxa"/>
            <w:tcMar/>
          </w:tcPr>
          <w:p w:rsidRPr="004C605E" w:rsidR="00A24489" w:rsidP="00A30E14" w:rsidRDefault="00A24489" w14:paraId="1DC6D6E2" w14:textId="551F6AD2">
            <w:pPr>
              <w:spacing w:before="240" w:after="120"/>
              <w:ind w:left="720"/>
              <w:rPr>
                <w:lang w:val="ru-RU"/>
              </w:rPr>
            </w:pPr>
            <w:r>
              <w:t>Account</w:t>
            </w:r>
            <w:r w:rsidR="006C7529">
              <w:t xml:space="preserve"> number</w:t>
            </w:r>
            <w:r>
              <w:t>:</w:t>
            </w:r>
            <w:r w:rsidRPr="66D714EC">
              <w:rPr>
                <w:lang w:val="ru-RU"/>
              </w:rPr>
              <w:t xml:space="preserve"> </w:t>
            </w:r>
          </w:p>
        </w:tc>
        <w:tc>
          <w:tcPr>
            <w:tcW w:w="4710" w:type="dxa"/>
            <w:tcMar/>
          </w:tcPr>
          <w:p w:rsidRPr="004C605E" w:rsidR="00A24489" w:rsidP="00A30E14" w:rsidRDefault="00A24489" w14:paraId="702E538C" w14:textId="77777777">
            <w:pPr>
              <w:tabs>
                <w:tab w:val="left" w:pos="3597"/>
                <w:tab w:val="right" w:pos="4796"/>
              </w:tabs>
              <w:spacing w:before="240"/>
              <w:rPr>
                <w:u w:val="single"/>
              </w:rPr>
            </w:pPr>
          </w:p>
        </w:tc>
      </w:tr>
      <w:tr w:rsidRPr="004C605E" w:rsidR="00A24489" w:rsidTr="3E471171" w14:paraId="423AD2F9" w14:textId="77777777">
        <w:trPr>
          <w:trHeight w:val="20"/>
        </w:trPr>
        <w:tc>
          <w:tcPr>
            <w:tcW w:w="4551" w:type="dxa"/>
            <w:tcMar/>
          </w:tcPr>
          <w:p w:rsidRPr="004C605E" w:rsidR="00A24489" w:rsidP="00A30E14" w:rsidRDefault="00A24489" w14:paraId="32F1385C" w14:textId="0E71EE4C">
            <w:pPr>
              <w:spacing w:before="240" w:after="120"/>
              <w:ind w:left="720"/>
            </w:pPr>
            <w:r w:rsidRPr="004C605E">
              <w:t>Name of the Fund</w:t>
            </w:r>
            <w:r w:rsidR="00816C2E">
              <w:t>:</w:t>
            </w:r>
          </w:p>
        </w:tc>
        <w:tc>
          <w:tcPr>
            <w:tcW w:w="4710" w:type="dxa"/>
            <w:tcMar/>
          </w:tcPr>
          <w:p w:rsidRPr="004C605E" w:rsidR="00A24489" w:rsidP="00A30E14" w:rsidRDefault="00A24489" w14:paraId="6B0BE41B" w14:textId="77777777">
            <w:pPr>
              <w:tabs>
                <w:tab w:val="left" w:pos="3597"/>
                <w:tab w:val="right" w:pos="4796"/>
              </w:tabs>
              <w:spacing w:before="240"/>
              <w:rPr>
                <w:u w:val="single"/>
              </w:rPr>
            </w:pPr>
          </w:p>
        </w:tc>
      </w:tr>
      <w:tr w:rsidRPr="004C605E" w:rsidR="00A24489" w:rsidTr="3E471171" w14:paraId="4088E96E" w14:textId="77777777">
        <w:trPr>
          <w:trHeight w:val="20"/>
        </w:trPr>
        <w:tc>
          <w:tcPr>
            <w:tcW w:w="4551" w:type="dxa"/>
            <w:tcMar/>
          </w:tcPr>
          <w:p w:rsidRPr="004C605E" w:rsidR="00A24489" w:rsidP="00A30E14" w:rsidRDefault="00A24489" w14:paraId="65BC7B56" w14:textId="77777777">
            <w:pPr>
              <w:spacing w:before="240" w:after="120"/>
              <w:ind w:left="720"/>
            </w:pPr>
            <w:r w:rsidRPr="004C605E">
              <w:t>Transaction:</w:t>
            </w:r>
          </w:p>
        </w:tc>
        <w:tc>
          <w:tcPr>
            <w:tcW w:w="4710" w:type="dxa"/>
            <w:tcMar/>
          </w:tcPr>
          <w:p w:rsidRPr="004C605E" w:rsidR="00A24489" w:rsidP="00AA30A2" w:rsidRDefault="00A24489" w14:paraId="1736DA45" w14:textId="1E3A279D">
            <w:pPr>
              <w:spacing w:before="240" w:after="240"/>
            </w:pPr>
            <w:r w:rsidRPr="004C605E">
              <w:rPr>
                <w:spacing w:val="-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05E">
              <w:rPr>
                <w:spacing w:val="-4"/>
              </w:rPr>
              <w:instrText xml:space="preserve"> FORMCHECKBOX </w:instrText>
            </w:r>
            <w:r w:rsidRPr="004C605E">
              <w:rPr>
                <w:spacing w:val="-4"/>
              </w:rPr>
            </w:r>
            <w:r w:rsidRPr="004C605E">
              <w:rPr>
                <w:spacing w:val="-4"/>
              </w:rPr>
              <w:fldChar w:fldCharType="separate"/>
            </w:r>
            <w:r w:rsidRPr="004C605E">
              <w:rPr>
                <w:spacing w:val="-4"/>
              </w:rPr>
              <w:fldChar w:fldCharType="end"/>
            </w:r>
            <w:r w:rsidRPr="004C605E">
              <w:t xml:space="preserve"> </w:t>
            </w:r>
            <w:r w:rsidRPr="004C605E">
              <w:rPr>
                <w:b/>
              </w:rPr>
              <w:t>Purchase</w:t>
            </w:r>
            <w:r w:rsidRPr="004C605E">
              <w:t xml:space="preserve"> of Units</w:t>
            </w:r>
          </w:p>
          <w:p w:rsidRPr="004C605E" w:rsidR="00A24489" w:rsidP="00AA30A2" w:rsidRDefault="00A24489" w14:paraId="2E605425" w14:textId="77777777">
            <w:pPr>
              <w:spacing w:before="240" w:after="240"/>
            </w:pPr>
            <w:r w:rsidRPr="004C605E">
              <w:rPr>
                <w:spacing w:val="-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05E">
              <w:rPr>
                <w:spacing w:val="-4"/>
              </w:rPr>
              <w:instrText xml:space="preserve"> FORMCHECKBOX </w:instrText>
            </w:r>
            <w:r w:rsidRPr="004C605E">
              <w:rPr>
                <w:spacing w:val="-4"/>
              </w:rPr>
            </w:r>
            <w:r w:rsidRPr="004C605E">
              <w:rPr>
                <w:spacing w:val="-4"/>
              </w:rPr>
              <w:fldChar w:fldCharType="separate"/>
            </w:r>
            <w:r w:rsidRPr="004C605E">
              <w:rPr>
                <w:spacing w:val="-4"/>
              </w:rPr>
              <w:fldChar w:fldCharType="end"/>
            </w:r>
            <w:r w:rsidRPr="004C605E">
              <w:t xml:space="preserve"> </w:t>
            </w:r>
            <w:r w:rsidRPr="004C605E">
              <w:rPr>
                <w:b/>
              </w:rPr>
              <w:t>Redemption</w:t>
            </w:r>
            <w:r w:rsidRPr="004C605E">
              <w:t xml:space="preserve"> of Units</w:t>
            </w:r>
          </w:p>
        </w:tc>
      </w:tr>
      <w:tr w:rsidRPr="004C605E" w:rsidR="00A24489" w:rsidTr="3E471171" w14:paraId="00386939" w14:textId="77777777">
        <w:trPr>
          <w:trHeight w:val="20"/>
        </w:trPr>
        <w:tc>
          <w:tcPr>
            <w:tcW w:w="4551" w:type="dxa"/>
            <w:tcMar/>
          </w:tcPr>
          <w:p w:rsidRPr="005C3F09" w:rsidR="00A24489" w:rsidP="00A30E14" w:rsidRDefault="00A24489" w14:paraId="5F700091" w14:textId="25996C36">
            <w:pPr>
              <w:spacing w:before="240" w:after="120"/>
              <w:ind w:left="720"/>
              <w:rPr>
                <w:i/>
                <w:lang w:val="en-US"/>
              </w:rPr>
            </w:pPr>
            <w:r w:rsidRPr="004C605E">
              <w:t>a) Capital contribution:</w:t>
            </w:r>
            <w:r w:rsidRPr="004C605E">
              <w:br/>
            </w:r>
            <w:r w:rsidRPr="004C605E">
              <w:rPr>
                <w:i/>
              </w:rPr>
              <w:t>(in case of additional purchase)</w:t>
            </w:r>
          </w:p>
        </w:tc>
        <w:tc>
          <w:tcPr>
            <w:tcW w:w="4710" w:type="dxa"/>
            <w:tcMar/>
          </w:tcPr>
          <w:p w:rsidRPr="004C605E" w:rsidR="00A24489" w:rsidP="00A30E14" w:rsidRDefault="00A24489" w14:paraId="66D2B22F" w14:textId="77777777">
            <w:pPr>
              <w:spacing w:before="240"/>
              <w:rPr>
                <w:color w:val="000000"/>
              </w:rPr>
            </w:pPr>
            <w:r w:rsidRPr="004C605E">
              <w:rPr>
                <w:color w:val="000000"/>
              </w:rPr>
              <w:t>Subscription amount: __________________</w:t>
            </w:r>
          </w:p>
          <w:p w:rsidRPr="004C605E" w:rsidR="00A24489" w:rsidP="00A30E14" w:rsidRDefault="00A24489" w14:paraId="3C0AAA6A" w14:textId="77777777">
            <w:pPr>
              <w:spacing w:before="240"/>
              <w:rPr>
                <w:b/>
              </w:rPr>
            </w:pPr>
            <w:r w:rsidRPr="004C605E">
              <w:rPr>
                <w:color w:val="000000"/>
              </w:rPr>
              <w:t>Currency: ________________</w:t>
            </w:r>
            <w:r w:rsidRPr="004C605E">
              <w:br/>
            </w:r>
          </w:p>
        </w:tc>
      </w:tr>
      <w:tr w:rsidRPr="004C605E" w:rsidR="00A24489" w:rsidTr="3E471171" w14:paraId="2747F087" w14:textId="77777777">
        <w:trPr>
          <w:trHeight w:val="20"/>
        </w:trPr>
        <w:tc>
          <w:tcPr>
            <w:tcW w:w="4551" w:type="dxa"/>
            <w:tcMar/>
          </w:tcPr>
          <w:p w:rsidRPr="004C605E" w:rsidR="00A24489" w:rsidP="00A30E14" w:rsidRDefault="00A24489" w14:paraId="0F29527A" w14:textId="77777777">
            <w:pPr>
              <w:spacing w:before="240" w:after="120"/>
              <w:ind w:left="720"/>
              <w:rPr>
                <w:i/>
              </w:rPr>
            </w:pPr>
            <w:r w:rsidRPr="004C605E">
              <w:t>b) Amount to redeem:</w:t>
            </w:r>
            <w:r w:rsidRPr="004C605E">
              <w:br/>
            </w:r>
            <w:r w:rsidRPr="004C605E">
              <w:rPr>
                <w:i/>
              </w:rPr>
              <w:t xml:space="preserve">(in case of redemption) </w:t>
            </w:r>
          </w:p>
        </w:tc>
        <w:tc>
          <w:tcPr>
            <w:tcW w:w="4710" w:type="dxa"/>
            <w:tcMar/>
          </w:tcPr>
          <w:p w:rsidRPr="004C605E" w:rsidR="00A24489" w:rsidP="00A30E14" w:rsidRDefault="00A24489" w14:paraId="3F4DD096" w14:textId="77777777">
            <w:pPr>
              <w:spacing w:before="240" w:after="240"/>
            </w:pPr>
            <w:r w:rsidRPr="004C605E">
              <w:t>Redeeming Participating Shares number: _________________</w:t>
            </w:r>
          </w:p>
        </w:tc>
      </w:tr>
      <w:tr w:rsidRPr="004C605E" w:rsidR="00A24489" w:rsidTr="3E471171" w14:paraId="075BB0BD" w14:textId="77777777">
        <w:trPr>
          <w:trHeight w:val="20"/>
        </w:trPr>
        <w:tc>
          <w:tcPr>
            <w:tcW w:w="4551" w:type="dxa"/>
            <w:tcMar/>
          </w:tcPr>
          <w:p w:rsidRPr="004C605E" w:rsidR="00A24489" w:rsidP="00A30E14" w:rsidRDefault="00A24489" w14:paraId="0DE33586" w14:textId="77777777">
            <w:pPr>
              <w:spacing w:before="240" w:after="120"/>
              <w:ind w:left="720"/>
            </w:pPr>
            <w:r w:rsidRPr="004C605E">
              <w:t>Redemption date:</w:t>
            </w:r>
            <w:r w:rsidRPr="004C605E">
              <w:br/>
            </w:r>
            <w:r w:rsidRPr="004C605E">
              <w:rPr>
                <w:i/>
              </w:rPr>
              <w:t xml:space="preserve">(underline whatever appropriate) </w:t>
            </w:r>
          </w:p>
        </w:tc>
        <w:tc>
          <w:tcPr>
            <w:tcW w:w="4710" w:type="dxa"/>
            <w:tcMar/>
          </w:tcPr>
          <w:p w:rsidRPr="004C605E" w:rsidR="00A24489" w:rsidP="00A30E14" w:rsidRDefault="00A24489" w14:paraId="60891E49" w14:textId="77777777">
            <w:pPr>
              <w:spacing w:before="240"/>
              <w:rPr>
                <w:color w:val="000000"/>
              </w:rPr>
            </w:pPr>
            <w:r w:rsidR="00A24489">
              <w:rPr/>
              <w:t>first fifteen (10) calendar days of</w:t>
            </w:r>
            <w:r w:rsidR="00A24489">
              <w:rPr/>
              <w:t xml:space="preserve"> (</w:t>
            </w:r>
            <w:r w:rsidR="00A24489">
              <w:rPr/>
              <w:t>month</w:t>
            </w:r>
            <w:r w:rsidR="00A24489">
              <w:rPr/>
              <w:t>)</w:t>
            </w:r>
          </w:p>
        </w:tc>
      </w:tr>
      <w:tr w:rsidR="00186AB9" w:rsidTr="3E471171" w14:paraId="2123DFCB" w14:textId="77777777">
        <w:trPr>
          <w:trHeight w:val="300"/>
        </w:trPr>
        <w:tc>
          <w:tcPr>
            <w:tcW w:w="4551" w:type="dxa"/>
            <w:tcMar/>
          </w:tcPr>
          <w:p w:rsidR="00186AB9" w:rsidP="75955A38" w:rsidRDefault="00186AB9" w14:paraId="6A492770" w14:textId="77777777">
            <w:pPr>
              <w:pStyle w:val="a8"/>
              <w:spacing w:before="240"/>
              <w:ind w:left="709" w:firstLine="11"/>
              <w:jc w:val="both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 w:rsidRPr="00186AB9">
              <w:rPr>
                <w:rFonts w:ascii="Times New Roman" w:hAnsi="Times New Roman" w:eastAsia="Times New Roman" w:cs="Times New Roman"/>
                <w:color w:val="000000" w:themeColor="text1"/>
              </w:rPr>
              <w:t>Date:</w:t>
            </w:r>
          </w:p>
          <w:p w:rsidRPr="75955A38" w:rsidR="00186AB9" w:rsidP="75955A38" w:rsidRDefault="00186AB9" w14:paraId="6ADC0DA5" w14:textId="48AAA1DB">
            <w:pPr>
              <w:pStyle w:val="a8"/>
              <w:spacing w:before="240"/>
              <w:ind w:left="709" w:firstLine="11"/>
              <w:jc w:val="both"/>
              <w:rPr>
                <w:rFonts w:ascii="Times New Roman" w:hAnsi="Times New Roman" w:eastAsia="Times New Roman" w:cs="Times New Roman"/>
                <w:color w:val="000000" w:themeColor="text1"/>
              </w:rPr>
            </w:pPr>
          </w:p>
        </w:tc>
        <w:tc>
          <w:tcPr>
            <w:tcW w:w="4710" w:type="dxa"/>
            <w:tcMar/>
          </w:tcPr>
          <w:p w:rsidR="00186AB9" w:rsidP="38BAE6F0" w:rsidRDefault="00186AB9" w14:paraId="170475B2" w14:textId="77777777"/>
        </w:tc>
      </w:tr>
    </w:tbl>
    <w:p w:rsidR="582AA26E" w:rsidRDefault="582AA26E" w14:paraId="7C10661C" w14:textId="3410DFE7"/>
    <w:sectPr w:rsidR="582AA26E">
      <w:pgSz w:w="11906" w:h="16838" w:orient="portrait"/>
      <w:pgMar w:top="1440" w:right="1440" w:bottom="1440" w:left="1440" w:header="708" w:footer="708" w:gutter="0"/>
      <w:cols w:space="708"/>
      <w:docGrid w:linePitch="360"/>
      <w:headerReference w:type="default" r:id="R22599ac0a9ee4ab6"/>
      <w:footerReference w:type="default" r:id="R18971258c58c46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a1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417310C7" w:rsidTr="417310C7" w14:paraId="279A17CE">
      <w:trPr>
        <w:trHeight w:val="300"/>
      </w:trPr>
      <w:tc>
        <w:tcPr>
          <w:tcW w:w="3005" w:type="dxa"/>
          <w:tcMar/>
        </w:tcPr>
        <w:p w:rsidR="417310C7" w:rsidP="417310C7" w:rsidRDefault="417310C7" w14:paraId="3D09649E" w14:textId="05320C40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417310C7" w:rsidP="417310C7" w:rsidRDefault="417310C7" w14:paraId="5465D08B" w14:textId="6430A649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417310C7" w:rsidP="417310C7" w:rsidRDefault="417310C7" w14:paraId="779EA7DD" w14:textId="60C2B4D4">
          <w:pPr>
            <w:pStyle w:val="Header"/>
            <w:bidi w:val="0"/>
            <w:ind w:right="-115"/>
            <w:jc w:val="right"/>
          </w:pPr>
        </w:p>
      </w:tc>
    </w:tr>
  </w:tbl>
  <w:p w:rsidR="417310C7" w:rsidP="417310C7" w:rsidRDefault="417310C7" w14:paraId="01AC7078" w14:textId="7146F854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a1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417310C7" w:rsidTr="417310C7" w14:paraId="75A87E05">
      <w:trPr>
        <w:trHeight w:val="300"/>
      </w:trPr>
      <w:tc>
        <w:tcPr>
          <w:tcW w:w="3005" w:type="dxa"/>
          <w:tcMar/>
        </w:tcPr>
        <w:p w:rsidR="417310C7" w:rsidP="417310C7" w:rsidRDefault="417310C7" w14:paraId="60D39509" w14:textId="3B7E57F8">
          <w:pPr>
            <w:bidi w:val="0"/>
            <w:ind w:left="-115"/>
            <w:jc w:val="left"/>
          </w:pPr>
          <w:r w:rsidR="417310C7">
            <w:drawing>
              <wp:inline wp14:editId="40C542A2" wp14:anchorId="6C9F71D5">
                <wp:extent cx="971550" cy="600075"/>
                <wp:effectExtent l="0" t="0" r="0" b="0"/>
                <wp:docPr id="926199124" name="" descr="Изображение выглядит как Красочность, снимок экрана, Графика, искусство&#10;&#10;Автоматически созданное описание, Рисунок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7df8908d178f4388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71550" cy="6000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br/>
          </w:r>
        </w:p>
      </w:tc>
      <w:tc>
        <w:tcPr>
          <w:tcW w:w="3005" w:type="dxa"/>
          <w:tcMar/>
        </w:tcPr>
        <w:p w:rsidR="417310C7" w:rsidP="417310C7" w:rsidRDefault="417310C7" w14:paraId="0CCA75F3" w14:textId="1C652E9E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417310C7" w:rsidP="417310C7" w:rsidRDefault="417310C7" w14:paraId="553FD8D0" w14:textId="4177A36A">
          <w:pPr>
            <w:pStyle w:val="Header"/>
            <w:bidi w:val="0"/>
            <w:ind w:right="-115"/>
            <w:jc w:val="right"/>
          </w:pPr>
        </w:p>
      </w:tc>
    </w:tr>
  </w:tbl>
  <w:p w:rsidR="417310C7" w:rsidP="417310C7" w:rsidRDefault="417310C7" w14:paraId="7DDC7765" w14:textId="156346CE">
    <w:pPr>
      <w:pStyle w:val="Header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489"/>
    <w:rsid w:val="00121CF1"/>
    <w:rsid w:val="00147D83"/>
    <w:rsid w:val="00186AB9"/>
    <w:rsid w:val="00230D17"/>
    <w:rsid w:val="00253265"/>
    <w:rsid w:val="00261CB8"/>
    <w:rsid w:val="002822A0"/>
    <w:rsid w:val="003A59CB"/>
    <w:rsid w:val="004C605E"/>
    <w:rsid w:val="00540CDF"/>
    <w:rsid w:val="005C02A9"/>
    <w:rsid w:val="005C3F09"/>
    <w:rsid w:val="006918EF"/>
    <w:rsid w:val="006A6ADF"/>
    <w:rsid w:val="006C7529"/>
    <w:rsid w:val="00732F8B"/>
    <w:rsid w:val="00767819"/>
    <w:rsid w:val="00816C2E"/>
    <w:rsid w:val="00830EC4"/>
    <w:rsid w:val="00832F76"/>
    <w:rsid w:val="008508F1"/>
    <w:rsid w:val="00966738"/>
    <w:rsid w:val="009B7DCB"/>
    <w:rsid w:val="00A24489"/>
    <w:rsid w:val="00A30E14"/>
    <w:rsid w:val="00AA30A2"/>
    <w:rsid w:val="00B75CFF"/>
    <w:rsid w:val="00B879F5"/>
    <w:rsid w:val="00BD2A48"/>
    <w:rsid w:val="00CF17BE"/>
    <w:rsid w:val="00D135C2"/>
    <w:rsid w:val="00D74345"/>
    <w:rsid w:val="00D81AB3"/>
    <w:rsid w:val="00E21865"/>
    <w:rsid w:val="00ED1A4E"/>
    <w:rsid w:val="00F3242C"/>
    <w:rsid w:val="00F95AA7"/>
    <w:rsid w:val="0CD6B8F8"/>
    <w:rsid w:val="1F3DC073"/>
    <w:rsid w:val="304B55A5"/>
    <w:rsid w:val="38BAE6F0"/>
    <w:rsid w:val="39E856E5"/>
    <w:rsid w:val="3A1A7426"/>
    <w:rsid w:val="3CF9AB62"/>
    <w:rsid w:val="3E471171"/>
    <w:rsid w:val="417310C7"/>
    <w:rsid w:val="582AA26E"/>
    <w:rsid w:val="5E1F3BCF"/>
    <w:rsid w:val="66D714EC"/>
    <w:rsid w:val="7102CCEB"/>
    <w:rsid w:val="75955A38"/>
    <w:rsid w:val="7D38C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315D4"/>
  <w15:chartTrackingRefBased/>
  <w15:docId w15:val="{9A6F3B20-DE04-4FC0-82AB-D09AA29AE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A24489"/>
    <w:rPr>
      <w:rFonts w:ascii="Times New Roman" w:hAnsi="Times New Roman" w:eastAsia="Times New Roman" w:cs="Times New Roman"/>
      <w:kern w:val="0"/>
      <w:lang w:val="en-GB"/>
      <w14:ligatures w14:val="none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rPr>
      <w:sz w:val="20"/>
      <w:szCs w:val="20"/>
    </w:rPr>
  </w:style>
  <w:style w:type="character" w:styleId="a4" w:customStyle="1">
    <w:name w:val="Текст примечания Знак"/>
    <w:basedOn w:val="a0"/>
    <w:link w:val="a3"/>
    <w:uiPriority w:val="99"/>
    <w:rPr>
      <w:rFonts w:ascii="Times New Roman" w:hAnsi="Times New Roman" w:eastAsia="Times New Roman" w:cs="Times New Roman"/>
      <w:kern w:val="0"/>
      <w:sz w:val="20"/>
      <w:szCs w:val="20"/>
      <w:lang w:val="en-GB"/>
      <w14:ligatures w14:val="none"/>
    </w:rPr>
  </w:style>
  <w:style w:type="character" w:styleId="a5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6">
    <w:name w:val="annotation subject"/>
    <w:basedOn w:val="a3"/>
    <w:next w:val="a3"/>
    <w:link w:val="a7"/>
    <w:uiPriority w:val="99"/>
    <w:semiHidden/>
    <w:unhideWhenUsed/>
    <w:rsid w:val="00BD2A48"/>
    <w:rPr>
      <w:b/>
      <w:bCs/>
    </w:rPr>
  </w:style>
  <w:style w:type="character" w:styleId="a7" w:customStyle="1">
    <w:name w:val="Тема примечания Знак"/>
    <w:basedOn w:val="a4"/>
    <w:link w:val="a6"/>
    <w:uiPriority w:val="99"/>
    <w:semiHidden/>
    <w:rsid w:val="00BD2A48"/>
    <w:rPr>
      <w:rFonts w:ascii="Times New Roman" w:hAnsi="Times New Roman" w:eastAsia="Times New Roman" w:cs="Times New Roman"/>
      <w:b/>
      <w:bCs/>
      <w:kern w:val="0"/>
      <w:sz w:val="20"/>
      <w:szCs w:val="20"/>
      <w:lang w:val="en-GB"/>
      <w14:ligatures w14:val="none"/>
    </w:rPr>
  </w:style>
  <w:style w:type="paragraph" w:styleId="a8">
    <w:name w:val="No Spacing"/>
    <w:uiPriority w:val="1"/>
    <w:qFormat/>
  </w:style>
  <w:style w:type="paragraph" w:styleId="Header">
    <w:uiPriority w:val="99"/>
    <w:name w:val="header"/>
    <w:basedOn w:val="a"/>
    <w:unhideWhenUsed/>
    <w:rsid w:val="417310C7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Footer">
    <w:uiPriority w:val="99"/>
    <w:name w:val="footer"/>
    <w:basedOn w:val="a"/>
    <w:unhideWhenUsed/>
    <w:rsid w:val="417310C7"/>
    <w:pPr>
      <w:tabs>
        <w:tab w:val="center" w:leader="none" w:pos="4680"/>
        <w:tab w:val="right" w:leader="none" w:pos="9360"/>
      </w:tabs>
      <w:spacing w:after="0" w:line="240" w:lineRule="auto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a1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macintosh"/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header" Target="header.xml" Id="R22599ac0a9ee4ab6" /><Relationship Type="http://schemas.openxmlformats.org/officeDocument/2006/relationships/footer" Target="footer.xml" Id="R18971258c58c4609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7df8908d178f438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b008b5-9ce9-494b-9a6f-09836e95d962" xsi:nil="true"/>
    <lcf76f155ced4ddcb4097134ff3c332f xmlns="fd22d8b0-dcf1-43a0-a812-cc71a226c87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2BE3224A67504DAF7D07112B7C93F5" ma:contentTypeVersion="14" ma:contentTypeDescription="Create a new document." ma:contentTypeScope="" ma:versionID="e8f9bdea31b3116e808b1cf688718296">
  <xsd:schema xmlns:xsd="http://www.w3.org/2001/XMLSchema" xmlns:xs="http://www.w3.org/2001/XMLSchema" xmlns:p="http://schemas.microsoft.com/office/2006/metadata/properties" xmlns:ns2="fd22d8b0-dcf1-43a0-a812-cc71a226c87d" xmlns:ns3="f4b008b5-9ce9-494b-9a6f-09836e95d962" targetNamespace="http://schemas.microsoft.com/office/2006/metadata/properties" ma:root="true" ma:fieldsID="520458f1547b5d38dde5967e3c9c5d37" ns2:_="" ns3:_="">
    <xsd:import namespace="fd22d8b0-dcf1-43a0-a812-cc71a226c87d"/>
    <xsd:import namespace="f4b008b5-9ce9-494b-9a6f-09836e95d9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22d8b0-dcf1-43a0-a812-cc71a226c8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ddfd25f-2c6c-46fe-8b91-997c23d0dc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b008b5-9ce9-494b-9a6f-09836e95d96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623c281-3156-441c-88be-0bfdd172aca1}" ma:internalName="TaxCatchAll" ma:showField="CatchAllData" ma:web="f4b008b5-9ce9-494b-9a6f-09836e95d9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949365-6B90-4B3E-A1A6-598DD9E673AD}">
  <ds:schemaRefs>
    <ds:schemaRef ds:uri="http://schemas.microsoft.com/office/2006/metadata/properties"/>
    <ds:schemaRef ds:uri="http://schemas.microsoft.com/office/infopath/2007/PartnerControls"/>
    <ds:schemaRef ds:uri="f4b008b5-9ce9-494b-9a6f-09836e95d962"/>
    <ds:schemaRef ds:uri="fd22d8b0-dcf1-43a0-a812-cc71a226c87d"/>
  </ds:schemaRefs>
</ds:datastoreItem>
</file>

<file path=customXml/itemProps2.xml><?xml version="1.0" encoding="utf-8"?>
<ds:datastoreItem xmlns:ds="http://schemas.openxmlformats.org/officeDocument/2006/customXml" ds:itemID="{8A26A24E-83DC-4EB8-B34E-13E4DEED8BDC}"/>
</file>

<file path=customXml/itemProps3.xml><?xml version="1.0" encoding="utf-8"?>
<ds:datastoreItem xmlns:ds="http://schemas.openxmlformats.org/officeDocument/2006/customXml" ds:itemID="{986BFA94-2603-4748-813F-3BF301C30ED6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Pavel Senchenko</dc:creator>
  <keywords/>
  <dc:description/>
  <lastModifiedBy>Makpal Sartayeva</lastModifiedBy>
  <revision>29</revision>
  <dcterms:created xsi:type="dcterms:W3CDTF">2024-11-19T11:11:00.0000000Z</dcterms:created>
  <dcterms:modified xsi:type="dcterms:W3CDTF">2025-04-16T07:08:05.9487848Z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0x010100612BE3224A67504DAF7D07112B7C93F5</vt:lpwstr>
  </property>
  <property fmtid="{D5CDD505-2E9C-101B-9397-08002B2CF9AE}" pid="3" name="MediaServiceImageTags">
    <vt:lpwstr/>
  </property>
</Properties>
</file>